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20" w:rsidRPr="00AB4D9D" w:rsidRDefault="00971B20" w:rsidP="00971B2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B4D9D">
        <w:rPr>
          <w:rFonts w:ascii="Times New Roman" w:hAnsi="Times New Roman" w:cs="Times New Roman"/>
        </w:rPr>
        <w:t>План мероприятий для ветеранов города Заречного</w:t>
      </w:r>
    </w:p>
    <w:p w:rsidR="00971B20" w:rsidRPr="00AB4D9D" w:rsidRDefault="00971B20" w:rsidP="00971B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4D9D">
        <w:rPr>
          <w:rFonts w:ascii="Times New Roman" w:hAnsi="Times New Roman" w:cs="Times New Roman"/>
        </w:rPr>
        <w:t>на период с 1 по 15 марта  2024 в рамках проекта «Серебряный луч»</w:t>
      </w:r>
    </w:p>
    <w:p w:rsidR="00971B20" w:rsidRPr="00AB4D9D" w:rsidRDefault="00971B20" w:rsidP="00971B2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080" w:type="dxa"/>
        <w:tblLayout w:type="fixed"/>
        <w:tblLook w:val="04A0"/>
      </w:tblPr>
      <w:tblGrid>
        <w:gridCol w:w="1101"/>
        <w:gridCol w:w="1842"/>
        <w:gridCol w:w="3033"/>
        <w:gridCol w:w="4104"/>
      </w:tblGrid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tabs>
                <w:tab w:val="left" w:pos="596"/>
              </w:tabs>
              <w:spacing w:after="0" w:line="240" w:lineRule="auto"/>
              <w:ind w:right="1032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D021CD" w:rsidRPr="00AB4D9D" w:rsidTr="00D021CD">
        <w:trPr>
          <w:trHeight w:val="876"/>
        </w:trPr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Pr="00AB4D9D">
              <w:rPr>
                <w:rFonts w:ascii="Times New Roman" w:hAnsi="Times New Roman" w:cs="Times New Roman"/>
              </w:rPr>
              <w:t>.2024</w:t>
            </w:r>
          </w:p>
          <w:p w:rsidR="00D021CD" w:rsidRPr="00AB4D9D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4D9D">
              <w:rPr>
                <w:rFonts w:ascii="Times New Roman" w:hAnsi="Times New Roman" w:cs="Times New Roman"/>
                <w:lang w:val="ru-RU"/>
              </w:rPr>
              <w:t xml:space="preserve">ФПС 22, 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Пр. Мира, 75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Экскурсия в музей специального управления Пожарной части ФПС 22</w:t>
            </w:r>
          </w:p>
          <w:p w:rsidR="00D021CD" w:rsidRPr="00AB4D9D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AB4D9D">
              <w:rPr>
                <w:rFonts w:ascii="Times New Roman" w:hAnsi="Times New Roman" w:cs="Times New Roman"/>
              </w:rPr>
              <w:t>.24</w:t>
            </w:r>
          </w:p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AB4D9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МАУ «</w:t>
            </w:r>
            <w:proofErr w:type="spellStart"/>
            <w:r w:rsidRPr="00AB4D9D">
              <w:rPr>
                <w:rFonts w:ascii="Times New Roman" w:hAnsi="Times New Roman" w:cs="Times New Roman"/>
              </w:rPr>
              <w:t>ЦЗиД</w:t>
            </w:r>
            <w:proofErr w:type="spellEnd"/>
            <w:r w:rsidRPr="00AB4D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04" w:type="dxa"/>
          </w:tcPr>
          <w:p w:rsidR="00D021CD" w:rsidRPr="00D239AA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Вечер отдыха в большом зале Дома молодежи «</w:t>
            </w:r>
            <w:r>
              <w:rPr>
                <w:rFonts w:ascii="Times New Roman" w:hAnsi="Times New Roman" w:cs="Times New Roman"/>
              </w:rPr>
              <w:t>Привет, весна!</w:t>
            </w:r>
            <w:r w:rsidRPr="00AB4D9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выступление любимых творческих коллективов. Интерактивная программа. В продолжение вечера танцы.  </w:t>
            </w:r>
            <w:proofErr w:type="gramStart"/>
            <w:r w:rsidRPr="00AB4D9D">
              <w:rPr>
                <w:rFonts w:ascii="Times New Roman" w:hAnsi="Times New Roman" w:cs="Times New Roman"/>
              </w:rPr>
              <w:t>Вход для активистов движения «Серебряный луч» свободный (на контроле надо будет сказать:</w:t>
            </w:r>
            <w:proofErr w:type="gramEnd"/>
            <w:r w:rsidRPr="00AB4D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4D9D">
              <w:rPr>
                <w:rFonts w:ascii="Times New Roman" w:hAnsi="Times New Roman" w:cs="Times New Roman"/>
              </w:rPr>
              <w:t>«Я из Серебряного луча»)</w:t>
            </w:r>
            <w:proofErr w:type="gramEnd"/>
          </w:p>
        </w:tc>
      </w:tr>
      <w:tr w:rsidR="00D021CD" w:rsidRPr="00E21023" w:rsidTr="00D021CD">
        <w:tc>
          <w:tcPr>
            <w:tcW w:w="1101" w:type="dxa"/>
          </w:tcPr>
          <w:p w:rsidR="00D021CD" w:rsidRPr="00E21023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Pr="00E2102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23">
              <w:rPr>
                <w:rFonts w:ascii="Times New Roman" w:hAnsi="Times New Roman" w:cs="Times New Roman"/>
                <w:color w:val="000000" w:themeColor="text1"/>
              </w:rPr>
              <w:t>04.03.2024</w:t>
            </w:r>
          </w:p>
          <w:p w:rsidR="00D021CD" w:rsidRPr="00E2102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23">
              <w:rPr>
                <w:rFonts w:ascii="Times New Roman" w:hAnsi="Times New Roman" w:cs="Times New Roman"/>
                <w:color w:val="000000" w:themeColor="text1"/>
              </w:rPr>
              <w:t>14.00-15.00</w:t>
            </w:r>
          </w:p>
        </w:tc>
        <w:tc>
          <w:tcPr>
            <w:tcW w:w="3033" w:type="dxa"/>
          </w:tcPr>
          <w:p w:rsidR="00D021CD" w:rsidRPr="00E21023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1023">
              <w:rPr>
                <w:rFonts w:ascii="Times New Roman" w:hAnsi="Times New Roman" w:cs="Times New Roman"/>
                <w:color w:val="000000" w:themeColor="text1"/>
                <w:lang w:val="ru-RU"/>
              </w:rPr>
              <w:t>МАОУ ДО «ЦО И ПО» Строителей, 20</w:t>
            </w:r>
          </w:p>
        </w:tc>
        <w:tc>
          <w:tcPr>
            <w:tcW w:w="4104" w:type="dxa"/>
          </w:tcPr>
          <w:p w:rsidR="00D021CD" w:rsidRPr="00E2102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23">
              <w:rPr>
                <w:rFonts w:ascii="Times New Roman" w:hAnsi="Times New Roman" w:cs="Times New Roman"/>
                <w:color w:val="000000" w:themeColor="text1"/>
              </w:rPr>
              <w:t xml:space="preserve">Экскурсия по учреждению и мастер-класс «Сувенир на станке лазерной резки из фанеры» (Знакомство с достижениями и возможностями МАОУ ДО «ЦО И </w:t>
            </w:r>
            <w:proofErr w:type="gramStart"/>
            <w:r w:rsidRPr="00E21023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E21023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gramStart"/>
            <w:r w:rsidRPr="00E21023">
              <w:rPr>
                <w:rFonts w:ascii="Times New Roman" w:hAnsi="Times New Roman" w:cs="Times New Roman"/>
                <w:color w:val="000000" w:themeColor="text1"/>
              </w:rPr>
              <w:t>благодаря</w:t>
            </w:r>
            <w:proofErr w:type="gramEnd"/>
            <w:r w:rsidRPr="00E21023">
              <w:rPr>
                <w:rFonts w:ascii="Times New Roman" w:hAnsi="Times New Roman" w:cs="Times New Roman"/>
                <w:color w:val="000000" w:themeColor="text1"/>
              </w:rPr>
              <w:t xml:space="preserve"> нацпроекту «Образование», «Движению первых»)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AB4D9D">
              <w:rPr>
                <w:rFonts w:ascii="Times New Roman" w:hAnsi="Times New Roman" w:cs="Times New Roman"/>
              </w:rPr>
              <w:t>.2024</w:t>
            </w:r>
          </w:p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4D9D">
              <w:rPr>
                <w:rFonts w:ascii="Times New Roman" w:hAnsi="Times New Roman" w:cs="Times New Roman"/>
                <w:lang w:val="ru-RU"/>
              </w:rPr>
              <w:t xml:space="preserve">Центральный вход </w:t>
            </w:r>
          </w:p>
          <w:p w:rsidR="00D021CD" w:rsidRPr="00AB4D9D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4D9D">
              <w:rPr>
                <w:rFonts w:ascii="Times New Roman" w:hAnsi="Times New Roman" w:cs="Times New Roman"/>
                <w:lang w:val="ru-RU"/>
              </w:rPr>
              <w:t>Храм Серафима Саровского,</w:t>
            </w:r>
          </w:p>
          <w:p w:rsidR="00D021CD" w:rsidRPr="00AB4D9D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4D9D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B4D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B4D9D">
              <w:rPr>
                <w:rFonts w:ascii="Times New Roman" w:hAnsi="Times New Roman" w:cs="Times New Roman"/>
              </w:rPr>
              <w:t>Заречная</w:t>
            </w:r>
            <w:proofErr w:type="spellEnd"/>
            <w:r w:rsidRPr="00AB4D9D">
              <w:rPr>
                <w:rFonts w:ascii="Times New Roman" w:hAnsi="Times New Roman" w:cs="Times New Roman"/>
              </w:rPr>
              <w:t>, 32а</w:t>
            </w:r>
          </w:p>
        </w:tc>
        <w:tc>
          <w:tcPr>
            <w:tcW w:w="4104" w:type="dxa"/>
          </w:tcPr>
          <w:p w:rsidR="00D021CD" w:rsidRPr="00D239AA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Экскурсия в Храм Серафима Саровского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  <w:lang w:val="en-US"/>
              </w:rPr>
              <w:t>05</w:t>
            </w:r>
            <w:r w:rsidRPr="00AB4D9D">
              <w:rPr>
                <w:rFonts w:ascii="Times New Roman" w:hAnsi="Times New Roman" w:cs="Times New Roman"/>
              </w:rPr>
              <w:t>.03.2024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ДК «Современник»</w:t>
            </w:r>
            <w:r>
              <w:rPr>
                <w:rFonts w:ascii="Times New Roman" w:hAnsi="Times New Roman" w:cs="Times New Roman"/>
              </w:rPr>
              <w:t>, паркет, 2 этаж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хореографии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3E7553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AB4D9D">
              <w:rPr>
                <w:rFonts w:ascii="Times New Roman" w:hAnsi="Times New Roman" w:cs="Times New Roman"/>
              </w:rPr>
              <w:t>.2024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D9D">
              <w:rPr>
                <w:rFonts w:ascii="Times New Roman" w:hAnsi="Times New Roman" w:cs="Times New Roman"/>
                <w:lang w:val="en-US"/>
              </w:rPr>
              <w:t>14:00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МСЧ-59, взрослая поликлиника, конференц-зал, 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6 этаж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Лекция по когнитивному здоровью. Проводит терапевт </w:t>
            </w:r>
            <w:proofErr w:type="spellStart"/>
            <w:r w:rsidRPr="00AB4D9D">
              <w:rPr>
                <w:rFonts w:ascii="Times New Roman" w:hAnsi="Times New Roman" w:cs="Times New Roman"/>
              </w:rPr>
              <w:t>Воекова</w:t>
            </w:r>
            <w:proofErr w:type="spellEnd"/>
            <w:r w:rsidRPr="00AB4D9D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Pr="006C32A4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05.03.2024</w:t>
            </w:r>
          </w:p>
          <w:p w:rsidR="00D021CD" w:rsidRPr="003D4762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3033" w:type="dxa"/>
          </w:tcPr>
          <w:p w:rsidR="00D021CD" w:rsidRPr="006C32A4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ДТДМ</w:t>
            </w:r>
          </w:p>
          <w:p w:rsidR="00D021CD" w:rsidRPr="003D4762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Актовый зал</w:t>
            </w:r>
          </w:p>
        </w:tc>
        <w:tc>
          <w:tcPr>
            <w:tcW w:w="4104" w:type="dxa"/>
          </w:tcPr>
          <w:p w:rsidR="00D021CD" w:rsidRPr="003D4762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Праздничный концерт, посвящённый Международному женскому дню 8 марта «Весны очарованье…»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  <w:p w:rsidR="00D021CD" w:rsidRPr="006C32A4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033" w:type="dxa"/>
          </w:tcPr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«ДШИ»</w:t>
            </w:r>
          </w:p>
          <w:p w:rsidR="00D021CD" w:rsidRPr="006C32A4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104" w:type="dxa"/>
          </w:tcPr>
          <w:p w:rsidR="00D021CD" w:rsidRPr="00375C7A" w:rsidRDefault="00D021CD" w:rsidP="00C34499">
            <w:pPr>
              <w:keepNext/>
              <w:spacing w:after="0" w:line="240" w:lineRule="auto"/>
              <w:ind w:left="33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C7A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 концерт, посвященный</w:t>
            </w:r>
          </w:p>
          <w:p w:rsidR="00D021CD" w:rsidRDefault="00D021CD" w:rsidP="00C34499">
            <w:pPr>
              <w:keepNext/>
              <w:spacing w:after="0" w:line="240" w:lineRule="auto"/>
              <w:ind w:left="33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C7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Международному </w:t>
            </w:r>
          </w:p>
          <w:p w:rsidR="00D021CD" w:rsidRPr="00375C7A" w:rsidRDefault="00D021CD" w:rsidP="00C34499">
            <w:pPr>
              <w:keepNext/>
              <w:spacing w:after="0" w:line="240" w:lineRule="auto"/>
              <w:ind w:left="33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C7A">
              <w:rPr>
                <w:rFonts w:ascii="Times New Roman" w:hAnsi="Times New Roman" w:cs="Times New Roman"/>
                <w:bCs/>
                <w:sz w:val="24"/>
                <w:szCs w:val="24"/>
              </w:rPr>
              <w:t>женскому дню</w:t>
            </w:r>
          </w:p>
          <w:p w:rsidR="00D021CD" w:rsidRPr="006C32A4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C7A">
              <w:rPr>
                <w:rFonts w:ascii="Times New Roman" w:hAnsi="Times New Roman" w:cs="Times New Roman"/>
                <w:bCs/>
                <w:sz w:val="24"/>
                <w:szCs w:val="24"/>
              </w:rPr>
              <w:t>«Прекраснее весны»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pStyle w:val="TableParagraph"/>
              <w:jc w:val="center"/>
            </w:pPr>
            <w:r w:rsidRPr="00AB4D9D">
              <w:t>06.03.24 в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D9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ТЮЗ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Экскурсия «Закулисье»</w:t>
            </w:r>
          </w:p>
        </w:tc>
      </w:tr>
      <w:tr w:rsidR="00D021CD" w:rsidRPr="003E7553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Pr="003E755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06.03.2024 11.00</w:t>
            </w:r>
          </w:p>
        </w:tc>
        <w:tc>
          <w:tcPr>
            <w:tcW w:w="3033" w:type="dxa"/>
          </w:tcPr>
          <w:p w:rsidR="00D021CD" w:rsidRPr="00CA337D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 ДО КСШОР проспект Мира 3 </w:t>
            </w:r>
            <w:proofErr w:type="gramStart"/>
            <w:r w:rsidRPr="003E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A3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CA3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подтрибунные помещения)</w:t>
            </w:r>
          </w:p>
        </w:tc>
        <w:tc>
          <w:tcPr>
            <w:tcW w:w="4104" w:type="dxa"/>
          </w:tcPr>
          <w:p w:rsidR="00D021CD" w:rsidRPr="003E7553" w:rsidRDefault="00D021CD" w:rsidP="00C344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МБУ ДО КСШОР (экскурсия)</w:t>
            </w:r>
          </w:p>
        </w:tc>
      </w:tr>
      <w:tr w:rsidR="00D021CD" w:rsidRPr="003E7553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Pr="006C32A4" w:rsidRDefault="00D021CD" w:rsidP="00C344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06.03.2024</w:t>
            </w:r>
          </w:p>
          <w:p w:rsidR="00D021CD" w:rsidRPr="003E755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12.00-13.00</w:t>
            </w:r>
          </w:p>
        </w:tc>
        <w:tc>
          <w:tcPr>
            <w:tcW w:w="3033" w:type="dxa"/>
          </w:tcPr>
          <w:p w:rsidR="00D021CD" w:rsidRPr="003E7553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0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ПСЦ «Надежда» ул. Строителей, д.20, </w:t>
            </w:r>
            <w:proofErr w:type="spellStart"/>
            <w:r w:rsidRPr="00E21023">
              <w:rPr>
                <w:rFonts w:ascii="Times New Roman" w:hAnsi="Times New Roman" w:cs="Times New Roman"/>
                <w:color w:val="000000" w:themeColor="text1"/>
                <w:lang w:val="ru-RU"/>
              </w:rPr>
              <w:t>каб</w:t>
            </w:r>
            <w:proofErr w:type="spellEnd"/>
            <w:r w:rsidRPr="00E21023">
              <w:rPr>
                <w:rFonts w:ascii="Times New Roman" w:hAnsi="Times New Roman" w:cs="Times New Roman"/>
                <w:color w:val="000000" w:themeColor="text1"/>
                <w:lang w:val="ru-RU"/>
              </w:rPr>
              <w:t>. 205</w:t>
            </w:r>
          </w:p>
        </w:tc>
        <w:tc>
          <w:tcPr>
            <w:tcW w:w="4104" w:type="dxa"/>
          </w:tcPr>
          <w:p w:rsidR="00D021CD" w:rsidRPr="003E7553" w:rsidRDefault="00D021CD" w:rsidP="00C344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Мастер-класс «Игрушка из помпонов»</w:t>
            </w:r>
          </w:p>
        </w:tc>
      </w:tr>
      <w:tr w:rsidR="00D021CD" w:rsidRPr="003E7553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06.03.2024</w:t>
            </w:r>
          </w:p>
          <w:p w:rsidR="00D021CD" w:rsidRPr="003E755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033" w:type="dxa"/>
          </w:tcPr>
          <w:p w:rsidR="00D021CD" w:rsidRPr="003E7553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B3">
              <w:rPr>
                <w:rFonts w:ascii="Times New Roman" w:hAnsi="Times New Roman" w:cs="Times New Roman"/>
              </w:rPr>
              <w:t>МАУ «МДЦ «</w:t>
            </w:r>
            <w:proofErr w:type="spellStart"/>
            <w:r w:rsidRPr="00BD53B3">
              <w:rPr>
                <w:rFonts w:ascii="Times New Roman" w:hAnsi="Times New Roman" w:cs="Times New Roman"/>
              </w:rPr>
              <w:t>Ровесник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04" w:type="dxa"/>
          </w:tcPr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по изготовлению сувенира из соленого теста</w:t>
            </w:r>
          </w:p>
          <w:p w:rsidR="00D021CD" w:rsidRPr="003E7553" w:rsidRDefault="00D021CD" w:rsidP="00C344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(+ чаепитие)</w:t>
            </w:r>
          </w:p>
        </w:tc>
      </w:tr>
      <w:tr w:rsidR="00D021CD" w:rsidRPr="003E7553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Pr="006C32A4" w:rsidRDefault="00D021CD" w:rsidP="00C344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06.03.2024</w:t>
            </w:r>
          </w:p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15.00-16.00</w:t>
            </w:r>
          </w:p>
        </w:tc>
        <w:tc>
          <w:tcPr>
            <w:tcW w:w="3033" w:type="dxa"/>
          </w:tcPr>
          <w:p w:rsidR="00D021CD" w:rsidRPr="00E21023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1023">
              <w:rPr>
                <w:rFonts w:ascii="Times New Roman" w:hAnsi="Times New Roman" w:cs="Times New Roman"/>
                <w:color w:val="000000" w:themeColor="text1"/>
                <w:lang w:val="ru-RU"/>
              </w:rPr>
              <w:t>МКУ ИМЦ, ул. Строителей, д.20, Актовый зал</w:t>
            </w:r>
          </w:p>
        </w:tc>
        <w:tc>
          <w:tcPr>
            <w:tcW w:w="4104" w:type="dxa"/>
          </w:tcPr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 xml:space="preserve">«Цифровой мост: соединяя поколения»: облачное хранение, общение в  социальных сетях, использование Госуслуг, онлайн-платежи, покупки в </w:t>
            </w:r>
            <w:proofErr w:type="gramStart"/>
            <w:r w:rsidRPr="006C32A4">
              <w:rPr>
                <w:rFonts w:ascii="Times New Roman" w:hAnsi="Times New Roman" w:cs="Times New Roman"/>
                <w:color w:val="000000" w:themeColor="text1"/>
              </w:rPr>
              <w:t>интернет-магазинах</w:t>
            </w:r>
            <w:proofErr w:type="gramEnd"/>
            <w:r w:rsidRPr="006C32A4">
              <w:rPr>
                <w:rFonts w:ascii="Times New Roman" w:hAnsi="Times New Roman" w:cs="Times New Roman"/>
                <w:color w:val="000000" w:themeColor="text1"/>
              </w:rPr>
              <w:t>, создание робота-помощника и семейного фотоальбома.</w:t>
            </w:r>
          </w:p>
        </w:tc>
      </w:tr>
      <w:tr w:rsidR="00D021CD" w:rsidRPr="003E7553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06.03.2024</w:t>
            </w:r>
          </w:p>
          <w:p w:rsidR="00D021CD" w:rsidRPr="006C32A4" w:rsidRDefault="00D021CD" w:rsidP="00C344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15.00-16.30</w:t>
            </w:r>
          </w:p>
        </w:tc>
        <w:tc>
          <w:tcPr>
            <w:tcW w:w="3033" w:type="dxa"/>
          </w:tcPr>
          <w:p w:rsidR="00D021CD" w:rsidRPr="00E21023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МАОУ ДО ЦДТТ</w:t>
            </w:r>
          </w:p>
        </w:tc>
        <w:tc>
          <w:tcPr>
            <w:tcW w:w="4104" w:type="dxa"/>
          </w:tcPr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Экскурсия по Центру, знакомство с направлениями работы</w:t>
            </w:r>
          </w:p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учреждения, история развития.</w:t>
            </w:r>
          </w:p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Кибербезопасность (беседа о безопасности в интернете)</w:t>
            </w:r>
          </w:p>
          <w:p w:rsidR="00D021CD" w:rsidRPr="006C32A4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Экскурсия по Галерее наук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  <w:lang w:val="en-US"/>
              </w:rPr>
              <w:t>06</w:t>
            </w:r>
            <w:r w:rsidRPr="00AB4D9D">
              <w:rPr>
                <w:rFonts w:ascii="Times New Roman" w:hAnsi="Times New Roman" w:cs="Times New Roman"/>
              </w:rPr>
              <w:t>.03.2024</w:t>
            </w:r>
          </w:p>
          <w:p w:rsidR="00D021CD" w:rsidRPr="00AB4D9D" w:rsidRDefault="00D021CD" w:rsidP="00C34499">
            <w:pPr>
              <w:pStyle w:val="TableParagraph"/>
              <w:jc w:val="center"/>
            </w:pPr>
            <w:r w:rsidRPr="00AB4D9D">
              <w:t>16.00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Центральная городская библиотека, конференц-зал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К Международному Женскому Дню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Поэтический час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«Женщина, которая поэт»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(Лариса Рубальская)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  <w:lang w:val="en-US"/>
              </w:rPr>
              <w:t>06</w:t>
            </w:r>
            <w:r w:rsidRPr="00AB4D9D">
              <w:rPr>
                <w:rFonts w:ascii="Times New Roman" w:hAnsi="Times New Roman" w:cs="Times New Roman"/>
              </w:rPr>
              <w:t>.03.2024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D9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Центральная городская </w:t>
            </w:r>
            <w:r w:rsidRPr="00CC2389">
              <w:rPr>
                <w:rFonts w:ascii="Times New Roman" w:hAnsi="Times New Roman" w:cs="Times New Roman"/>
              </w:rPr>
              <w:t>библиотека</w:t>
            </w:r>
            <w:r w:rsidRPr="00AB4D9D">
              <w:rPr>
                <w:rFonts w:ascii="Times New Roman" w:hAnsi="Times New Roman" w:cs="Times New Roman"/>
              </w:rPr>
              <w:t>, конференц-зал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D9D">
              <w:rPr>
                <w:rFonts w:ascii="Times New Roman" w:hAnsi="Times New Roman" w:cs="Times New Roman"/>
                <w:b/>
                <w:bCs/>
              </w:rPr>
              <w:t>Семинар по озеленению:</w:t>
            </w:r>
          </w:p>
          <w:p w:rsidR="00D021CD" w:rsidRPr="00AB4D9D" w:rsidRDefault="00D021CD" w:rsidP="00C3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Основы ландшафтного дизайна. Цветовые решения, пропорции и масштаб, композиция.</w:t>
            </w:r>
          </w:p>
          <w:p w:rsidR="00D021CD" w:rsidRPr="00AB4D9D" w:rsidRDefault="00D021CD" w:rsidP="00C3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Рокарий. Виды и применение. Подбор материала и уход. Особенности.</w:t>
            </w:r>
          </w:p>
          <w:p w:rsidR="00D021CD" w:rsidRPr="00AB4D9D" w:rsidRDefault="00D021CD" w:rsidP="00C3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Создание и оформление цветников. Схемы и сочетание разных видов цветов на клумбах.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Pr="00DF1347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47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D021CD" w:rsidRPr="00974A60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DF134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682">
              <w:rPr>
                <w:rFonts w:ascii="Times New Roman" w:hAnsi="Times New Roman" w:cs="Times New Roman"/>
                <w:sz w:val="24"/>
                <w:szCs w:val="24"/>
              </w:rPr>
              <w:t>МУК «МВЦ»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682">
              <w:rPr>
                <w:rFonts w:ascii="Times New Roman" w:hAnsi="Times New Roman" w:cs="Times New Roman"/>
              </w:rPr>
              <w:t>Тематическая экскурсия по экспозиции «Конец прекрасной эпохи»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AB4D9D">
              <w:rPr>
                <w:rFonts w:ascii="Times New Roman" w:hAnsi="Times New Roman" w:cs="Times New Roman"/>
              </w:rPr>
              <w:t>.2024</w:t>
            </w:r>
          </w:p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4D9D">
              <w:rPr>
                <w:rFonts w:ascii="Times New Roman" w:hAnsi="Times New Roman" w:cs="Times New Roman"/>
                <w:lang w:val="ru-RU"/>
              </w:rPr>
              <w:t xml:space="preserve">Центральный вход </w:t>
            </w:r>
          </w:p>
          <w:p w:rsidR="00D021CD" w:rsidRPr="00AB4D9D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4D9D">
              <w:rPr>
                <w:rFonts w:ascii="Times New Roman" w:hAnsi="Times New Roman" w:cs="Times New Roman"/>
                <w:lang w:val="ru-RU"/>
              </w:rPr>
              <w:t>Храм Серафима Саровского,</w:t>
            </w:r>
          </w:p>
          <w:p w:rsidR="00D021CD" w:rsidRPr="00AB4D9D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AB4D9D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B4D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B4D9D">
              <w:rPr>
                <w:rFonts w:ascii="Times New Roman" w:hAnsi="Times New Roman" w:cs="Times New Roman"/>
              </w:rPr>
              <w:t>Заречная</w:t>
            </w:r>
            <w:proofErr w:type="spellEnd"/>
            <w:r w:rsidRPr="00AB4D9D">
              <w:rPr>
                <w:rFonts w:ascii="Times New Roman" w:hAnsi="Times New Roman" w:cs="Times New Roman"/>
              </w:rPr>
              <w:t>, 32а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Экскурсия в Храм Серафима Саровского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07.03.2024</w:t>
            </w:r>
          </w:p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10.00-11.00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МАОУ ДЮЦ «</w:t>
            </w:r>
            <w:proofErr w:type="spellStart"/>
            <w:r w:rsidRPr="006C32A4">
              <w:rPr>
                <w:rFonts w:ascii="Times New Roman" w:hAnsi="Times New Roman" w:cs="Times New Roman"/>
                <w:color w:val="000000" w:themeColor="text1"/>
              </w:rPr>
              <w:t>Юность</w:t>
            </w:r>
            <w:proofErr w:type="spellEnd"/>
            <w:r w:rsidRPr="006C32A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Беседа: "10 лет вместе: Воссоединение Крыма и России"</w:t>
            </w:r>
          </w:p>
        </w:tc>
      </w:tr>
      <w:tr w:rsidR="00D021CD" w:rsidRPr="003E7553" w:rsidTr="00D021CD">
        <w:tc>
          <w:tcPr>
            <w:tcW w:w="1101" w:type="dxa"/>
          </w:tcPr>
          <w:p w:rsidR="00D021CD" w:rsidRPr="00C1239B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1CD" w:rsidRPr="003E755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  <w:p w:rsidR="00D021CD" w:rsidRPr="003E755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021CD" w:rsidRPr="003E755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:rsidR="00D021CD" w:rsidRPr="003E7553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Дворецспорта</w:t>
            </w:r>
            <w:proofErr w:type="spellEnd"/>
          </w:p>
        </w:tc>
        <w:tc>
          <w:tcPr>
            <w:tcW w:w="4104" w:type="dxa"/>
          </w:tcPr>
          <w:p w:rsidR="00D021CD" w:rsidRPr="003E755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музею спорта </w:t>
            </w:r>
            <w:proofErr w:type="gramStart"/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. Заречного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07.03.24</w:t>
            </w:r>
          </w:p>
          <w:p w:rsidR="00D021CD" w:rsidRPr="00AB4D9D" w:rsidRDefault="00D021CD" w:rsidP="00C34499">
            <w:pPr>
              <w:pStyle w:val="TableParagraph"/>
              <w:jc w:val="center"/>
            </w:pPr>
            <w:r w:rsidRPr="00AB4D9D">
              <w:t>18.00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МАУ «</w:t>
            </w:r>
            <w:proofErr w:type="spellStart"/>
            <w:r w:rsidRPr="00AB4D9D">
              <w:rPr>
                <w:rFonts w:ascii="Times New Roman" w:hAnsi="Times New Roman" w:cs="Times New Roman"/>
              </w:rPr>
              <w:t>ЦЗиД</w:t>
            </w:r>
            <w:proofErr w:type="spellEnd"/>
            <w:r w:rsidRPr="00AB4D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Вечер отдыха «Весеннее настроение»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Вечер отдыха в большом зале Дома молодежи при участии солистов студии авторского творчества «Портал» Александра Воронкова, Татьяны Козловой, Игоря </w:t>
            </w:r>
            <w:proofErr w:type="spellStart"/>
            <w:r w:rsidRPr="00AB4D9D">
              <w:rPr>
                <w:rFonts w:ascii="Times New Roman" w:hAnsi="Times New Roman" w:cs="Times New Roman"/>
              </w:rPr>
              <w:t>Плякина</w:t>
            </w:r>
            <w:proofErr w:type="spellEnd"/>
            <w:r w:rsidRPr="00AB4D9D">
              <w:rPr>
                <w:rFonts w:ascii="Times New Roman" w:hAnsi="Times New Roman" w:cs="Times New Roman"/>
              </w:rPr>
              <w:t xml:space="preserve">, Валерия </w:t>
            </w:r>
            <w:proofErr w:type="spellStart"/>
            <w:r w:rsidRPr="00AB4D9D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AB4D9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B4D9D">
              <w:rPr>
                <w:rFonts w:ascii="Times New Roman" w:hAnsi="Times New Roman" w:cs="Times New Roman"/>
              </w:rPr>
              <w:t>Вход для активистов движения «Серебряный луч» свободный (на контроле надо будет сказать:</w:t>
            </w:r>
            <w:proofErr w:type="gramEnd"/>
            <w:r w:rsidRPr="00AB4D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4D9D">
              <w:rPr>
                <w:rFonts w:ascii="Times New Roman" w:hAnsi="Times New Roman" w:cs="Times New Roman"/>
              </w:rPr>
              <w:t>«Я из Серебряного луча»)</w:t>
            </w:r>
            <w:proofErr w:type="gramEnd"/>
          </w:p>
          <w:p w:rsidR="00D021CD" w:rsidRPr="00AB4D9D" w:rsidRDefault="00D021CD" w:rsidP="00C344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021CD" w:rsidRPr="00AB4D9D" w:rsidTr="00D021CD">
        <w:tc>
          <w:tcPr>
            <w:tcW w:w="1101" w:type="dxa"/>
          </w:tcPr>
          <w:p w:rsidR="00D021CD" w:rsidRPr="00A372A2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AB4D9D">
              <w:rPr>
                <w:rFonts w:ascii="Times New Roman" w:hAnsi="Times New Roman" w:cs="Times New Roman"/>
              </w:rPr>
              <w:t>.2024</w:t>
            </w:r>
          </w:p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4D9D">
              <w:rPr>
                <w:rFonts w:ascii="Times New Roman" w:hAnsi="Times New Roman" w:cs="Times New Roman"/>
                <w:lang w:val="ru-RU"/>
              </w:rPr>
              <w:t xml:space="preserve">Центральный вход </w:t>
            </w:r>
          </w:p>
          <w:p w:rsidR="00D021CD" w:rsidRPr="00AB4D9D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4D9D">
              <w:rPr>
                <w:rFonts w:ascii="Times New Roman" w:hAnsi="Times New Roman" w:cs="Times New Roman"/>
                <w:lang w:val="ru-RU"/>
              </w:rPr>
              <w:t>Храм Серафима Саровского,</w:t>
            </w:r>
          </w:p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 ул. Заречная, 32а</w:t>
            </w:r>
          </w:p>
        </w:tc>
        <w:tc>
          <w:tcPr>
            <w:tcW w:w="4104" w:type="dxa"/>
          </w:tcPr>
          <w:p w:rsidR="00D021CD" w:rsidRPr="00D239AA" w:rsidRDefault="00D021CD" w:rsidP="00C344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Экскурсия в Храм Серафима Саровского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C1239B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  <w:lang w:val="en-US"/>
              </w:rPr>
              <w:t>12</w:t>
            </w:r>
            <w:r w:rsidRPr="00AB4D9D">
              <w:rPr>
                <w:rFonts w:ascii="Times New Roman" w:hAnsi="Times New Roman" w:cs="Times New Roman"/>
              </w:rPr>
              <w:t>.03.2024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11:00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ДК «Современник»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Арт-терапия «Узор из лоскутной мозаики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»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C1239B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1CD" w:rsidRPr="006C32A4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13.30-14.30</w:t>
            </w:r>
          </w:p>
        </w:tc>
        <w:tc>
          <w:tcPr>
            <w:tcW w:w="3033" w:type="dxa"/>
          </w:tcPr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МАОУ ДО «ЦО И ПО», ул. Строителей, 20.</w:t>
            </w:r>
          </w:p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309 кабинет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Экскурсия по учреждению и мастер-класс «</w:t>
            </w:r>
            <w:r w:rsidRPr="006C32A4">
              <w:rPr>
                <w:rFonts w:ascii="Times New Roman" w:hAnsi="Times New Roman" w:cs="Times New Roman"/>
                <w:color w:val="000000" w:themeColor="text1"/>
                <w:spacing w:val="-1"/>
                <w:shd w:val="clear" w:color="auto" w:fill="FFFFFF"/>
              </w:rPr>
              <w:t>Салфетка в стиле "пэчворк"</w:t>
            </w:r>
            <w:r w:rsidRPr="006C32A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 xml:space="preserve">(знакомство с достижениями и возможностями МАОУ ДО «ЦО И </w:t>
            </w:r>
            <w:proofErr w:type="gramStart"/>
            <w:r w:rsidRPr="006C32A4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6C32A4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gramStart"/>
            <w:r w:rsidRPr="006C32A4">
              <w:rPr>
                <w:rFonts w:ascii="Times New Roman" w:hAnsi="Times New Roman" w:cs="Times New Roman"/>
                <w:color w:val="000000" w:themeColor="text1"/>
              </w:rPr>
              <w:t>благодаря</w:t>
            </w:r>
            <w:proofErr w:type="gramEnd"/>
            <w:r w:rsidRPr="006C32A4">
              <w:rPr>
                <w:rFonts w:ascii="Times New Roman" w:hAnsi="Times New Roman" w:cs="Times New Roman"/>
                <w:color w:val="000000" w:themeColor="text1"/>
              </w:rPr>
              <w:t xml:space="preserve"> нацпроекту «Образование», «Движению первых»)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AB4D9D">
              <w:rPr>
                <w:rFonts w:ascii="Times New Roman" w:hAnsi="Times New Roman" w:cs="Times New Roman"/>
              </w:rPr>
              <w:t>.2024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D9D">
              <w:rPr>
                <w:rFonts w:ascii="Times New Roman" w:hAnsi="Times New Roman" w:cs="Times New Roman"/>
                <w:lang w:val="en-US"/>
              </w:rPr>
              <w:t>14:00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МСЧ-59, взрослая поликлиника, конференц-зал, 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6 этаж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Лекция по когнитивному здоровью. Проводит терапевт </w:t>
            </w:r>
            <w:proofErr w:type="spellStart"/>
            <w:r w:rsidRPr="00AB4D9D">
              <w:rPr>
                <w:rFonts w:ascii="Times New Roman" w:hAnsi="Times New Roman" w:cs="Times New Roman"/>
              </w:rPr>
              <w:t>Воекова</w:t>
            </w:r>
            <w:proofErr w:type="spellEnd"/>
            <w:r w:rsidRPr="00AB4D9D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Pr="00141E3F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E3F">
              <w:rPr>
                <w:rFonts w:ascii="Times New Roman" w:hAnsi="Times New Roman" w:cs="Times New Roman"/>
              </w:rPr>
              <w:t xml:space="preserve">12 марта </w:t>
            </w:r>
          </w:p>
          <w:p w:rsidR="00D021CD" w:rsidRPr="003E755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7553">
              <w:rPr>
                <w:rFonts w:ascii="Times New Roman" w:hAnsi="Times New Roman" w:cs="Times New Roman"/>
              </w:rPr>
              <w:lastRenderedPageBreak/>
              <w:t>с 15.00 до 16.00</w:t>
            </w:r>
          </w:p>
        </w:tc>
        <w:tc>
          <w:tcPr>
            <w:tcW w:w="3033" w:type="dxa"/>
          </w:tcPr>
          <w:p w:rsidR="00D021CD" w:rsidRPr="003E755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53">
              <w:rPr>
                <w:rFonts w:ascii="Times New Roman" w:hAnsi="Times New Roman" w:cs="Times New Roman"/>
              </w:rPr>
              <w:lastRenderedPageBreak/>
              <w:t>МБУ ДО СШ,</w:t>
            </w:r>
          </w:p>
          <w:p w:rsidR="00D021CD" w:rsidRPr="003E755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53">
              <w:rPr>
                <w:rFonts w:ascii="Times New Roman" w:hAnsi="Times New Roman" w:cs="Times New Roman"/>
              </w:rPr>
              <w:lastRenderedPageBreak/>
              <w:t>ул. Строителей 18</w:t>
            </w:r>
          </w:p>
        </w:tc>
        <w:tc>
          <w:tcPr>
            <w:tcW w:w="4104" w:type="dxa"/>
          </w:tcPr>
          <w:p w:rsidR="00D021CD" w:rsidRPr="003E7553" w:rsidRDefault="00D021CD" w:rsidP="00C3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553">
              <w:rPr>
                <w:rFonts w:ascii="Times New Roman" w:hAnsi="Times New Roman" w:cs="Times New Roman"/>
              </w:rPr>
              <w:lastRenderedPageBreak/>
              <w:t>- экскурсия по спорт</w:t>
            </w:r>
            <w:proofErr w:type="gramStart"/>
            <w:r w:rsidRPr="003E7553">
              <w:rPr>
                <w:rFonts w:ascii="Times New Roman" w:hAnsi="Times New Roman" w:cs="Times New Roman"/>
              </w:rPr>
              <w:t>.</w:t>
            </w:r>
            <w:proofErr w:type="gramEnd"/>
            <w:r w:rsidRPr="003E75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7553">
              <w:rPr>
                <w:rFonts w:ascii="Times New Roman" w:hAnsi="Times New Roman" w:cs="Times New Roman"/>
              </w:rPr>
              <w:t>ш</w:t>
            </w:r>
            <w:proofErr w:type="gramEnd"/>
            <w:r w:rsidRPr="003E7553">
              <w:rPr>
                <w:rFonts w:ascii="Times New Roman" w:hAnsi="Times New Roman" w:cs="Times New Roman"/>
              </w:rPr>
              <w:t xml:space="preserve">коле  с целью  </w:t>
            </w:r>
            <w:r w:rsidRPr="003E7553">
              <w:rPr>
                <w:rFonts w:ascii="Times New Roman" w:hAnsi="Times New Roman" w:cs="Times New Roman"/>
              </w:rPr>
              <w:lastRenderedPageBreak/>
              <w:t>ознакомления с деятельностью учреждения;</w:t>
            </w:r>
          </w:p>
          <w:p w:rsidR="00D021CD" w:rsidRPr="003E7553" w:rsidRDefault="00D021CD" w:rsidP="00C34499">
            <w:pPr>
              <w:spacing w:after="0" w:line="240" w:lineRule="auto"/>
              <w:ind w:hanging="248"/>
              <w:rPr>
                <w:rFonts w:ascii="Times New Roman" w:hAnsi="Times New Roman" w:cs="Times New Roman"/>
              </w:rPr>
            </w:pPr>
            <w:r w:rsidRPr="003E7553">
              <w:rPr>
                <w:rFonts w:ascii="Times New Roman" w:hAnsi="Times New Roman" w:cs="Times New Roman"/>
              </w:rPr>
              <w:t xml:space="preserve">   - привлечение   к регулярным (бесплатным) занятиям настольным теннисом с предварительной оценкой   функционального состояния здоровья; Участникам   встречи предлагается чаепитие.</w:t>
            </w:r>
          </w:p>
          <w:p w:rsidR="00D021CD" w:rsidRPr="003E755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  <w:p w:rsidR="00D021CD" w:rsidRPr="003E7553" w:rsidRDefault="00D021CD" w:rsidP="00C344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033" w:type="dxa"/>
          </w:tcPr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«ДШИ»</w:t>
            </w:r>
          </w:p>
          <w:p w:rsidR="00D021CD" w:rsidRPr="003E7553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мбз</w:t>
            </w:r>
            <w:proofErr w:type="spellEnd"/>
          </w:p>
        </w:tc>
        <w:tc>
          <w:tcPr>
            <w:tcW w:w="4104" w:type="dxa"/>
          </w:tcPr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</w:t>
            </w:r>
          </w:p>
          <w:p w:rsidR="00D021CD" w:rsidRPr="003E755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кругу друзей», чаепитие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Pr="003E7553" w:rsidRDefault="00D021CD" w:rsidP="00C34499">
            <w:pPr>
              <w:pStyle w:val="TableParagraph"/>
              <w:jc w:val="center"/>
            </w:pPr>
            <w:r w:rsidRPr="003E7553">
              <w:rPr>
                <w:sz w:val="24"/>
                <w:szCs w:val="24"/>
              </w:rPr>
              <w:t>13.03.2024 11.00</w:t>
            </w:r>
          </w:p>
        </w:tc>
        <w:tc>
          <w:tcPr>
            <w:tcW w:w="3033" w:type="dxa"/>
          </w:tcPr>
          <w:p w:rsidR="00D021CD" w:rsidRPr="003E7553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КСШОР</w:t>
            </w:r>
          </w:p>
          <w:p w:rsidR="00D021CD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3E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3E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еленая 12а</w:t>
            </w:r>
          </w:p>
          <w:p w:rsidR="00D021CD" w:rsidRPr="003E7553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(лыжная база)</w:t>
            </w:r>
          </w:p>
        </w:tc>
        <w:tc>
          <w:tcPr>
            <w:tcW w:w="4104" w:type="dxa"/>
          </w:tcPr>
          <w:p w:rsidR="00D021CD" w:rsidRPr="003E755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лыжного спорта в городе Заречном (возможна оздоровительная лыжная прогулка) 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pStyle w:val="TableParagraph"/>
              <w:jc w:val="center"/>
            </w:pPr>
            <w:r w:rsidRPr="00AB4D9D">
              <w:t>13.03.24 в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ТЮЗ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Экскурсия «Закулисье»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Pr="006C32A4" w:rsidRDefault="00D021CD" w:rsidP="00C344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13.03.2024</w:t>
            </w:r>
          </w:p>
          <w:p w:rsidR="00D021CD" w:rsidRPr="00AB4D9D" w:rsidRDefault="00D021CD" w:rsidP="00C34499">
            <w:pPr>
              <w:pStyle w:val="TableParagraph"/>
              <w:jc w:val="center"/>
            </w:pPr>
            <w:r w:rsidRPr="006C32A4">
              <w:rPr>
                <w:color w:val="000000" w:themeColor="text1"/>
              </w:rPr>
              <w:t>12.00-13.00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 xml:space="preserve">ПСЦ «Надежда» ул. Строителей, д.20, </w:t>
            </w:r>
            <w:proofErr w:type="spellStart"/>
            <w:r w:rsidRPr="006C32A4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6C32A4">
              <w:rPr>
                <w:rFonts w:ascii="Times New Roman" w:hAnsi="Times New Roman" w:cs="Times New Roman"/>
                <w:color w:val="000000" w:themeColor="text1"/>
              </w:rPr>
              <w:t>. 205</w:t>
            </w:r>
          </w:p>
        </w:tc>
        <w:tc>
          <w:tcPr>
            <w:tcW w:w="4104" w:type="dxa"/>
          </w:tcPr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Мастер-класс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«Садовое кашпо»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</w:t>
            </w:r>
          </w:p>
          <w:p w:rsidR="00D021CD" w:rsidRPr="00AB4D9D" w:rsidRDefault="00D021CD" w:rsidP="00C34499">
            <w:pPr>
              <w:pStyle w:val="TableParagraph"/>
              <w:jc w:val="center"/>
            </w:pPr>
            <w:r>
              <w:t>14.00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B3">
              <w:rPr>
                <w:rFonts w:ascii="Times New Roman" w:hAnsi="Times New Roman" w:cs="Times New Roman"/>
              </w:rPr>
              <w:t>МАУ «МДЦ «Ровесник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04" w:type="dxa"/>
          </w:tcPr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  <w:p w:rsidR="00D021C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масленной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неделе» 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 чаепитие)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Pr="00AC1682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8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6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682">
              <w:rPr>
                <w:rFonts w:ascii="Times New Roman" w:hAnsi="Times New Roman" w:cs="Times New Roman"/>
                <w:sz w:val="24"/>
                <w:szCs w:val="24"/>
              </w:rPr>
              <w:t>МУК «МВЦ»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682">
              <w:rPr>
                <w:rFonts w:ascii="Times New Roman" w:hAnsi="Times New Roman" w:cs="Times New Roman"/>
              </w:rPr>
              <w:t>Тематическая экскурсия по экспозиции «Презентационный зал»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13.03.2024</w:t>
            </w:r>
          </w:p>
          <w:p w:rsidR="00D021CD" w:rsidRPr="00AC1682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11.00-12.00</w:t>
            </w:r>
          </w:p>
        </w:tc>
        <w:tc>
          <w:tcPr>
            <w:tcW w:w="3033" w:type="dxa"/>
          </w:tcPr>
          <w:p w:rsidR="00D021CD" w:rsidRPr="006C32A4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ДТДМ,</w:t>
            </w:r>
          </w:p>
          <w:p w:rsidR="00D021CD" w:rsidRPr="006C32A4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32A4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6C32A4">
              <w:rPr>
                <w:rFonts w:ascii="Times New Roman" w:hAnsi="Times New Roman" w:cs="Times New Roman"/>
                <w:color w:val="000000" w:themeColor="text1"/>
              </w:rPr>
              <w:t>. 108</w:t>
            </w:r>
          </w:p>
          <w:p w:rsidR="00D021CD" w:rsidRPr="00AC1682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C32A4">
              <w:rPr>
                <w:rFonts w:ascii="Times New Roman" w:eastAsia="Calibri" w:hAnsi="Times New Roman" w:cs="Times New Roman"/>
                <w:color w:val="000000" w:themeColor="text1"/>
              </w:rPr>
              <w:t>Игра-лекция «Мир искусства».</w:t>
            </w:r>
          </w:p>
          <w:p w:rsidR="00D021CD" w:rsidRPr="00AC1682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2A4">
              <w:rPr>
                <w:rFonts w:ascii="Times New Roman" w:eastAsia="Calibri" w:hAnsi="Times New Roman" w:cs="Times New Roman"/>
                <w:color w:val="000000" w:themeColor="text1"/>
              </w:rPr>
              <w:t>Интересные факты из мира изобразительного искусства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Pr="00174458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74458">
              <w:rPr>
                <w:rFonts w:ascii="Times New Roman" w:hAnsi="Times New Roman" w:cs="Times New Roman"/>
              </w:rPr>
              <w:t>.03.2024</w:t>
            </w:r>
          </w:p>
          <w:p w:rsidR="00D021CD" w:rsidRPr="00174458" w:rsidRDefault="00D021CD" w:rsidP="00C344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45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3033" w:type="dxa"/>
          </w:tcPr>
          <w:p w:rsidR="00D021CD" w:rsidRPr="00174458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458">
              <w:rPr>
                <w:rFonts w:ascii="Times New Roman" w:hAnsi="Times New Roman" w:cs="Times New Roman"/>
              </w:rPr>
              <w:t>ДК «Дружба»</w:t>
            </w:r>
          </w:p>
        </w:tc>
        <w:tc>
          <w:tcPr>
            <w:tcW w:w="4104" w:type="dxa"/>
          </w:tcPr>
          <w:p w:rsidR="00D021CD" w:rsidRPr="00174458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06A9">
              <w:rPr>
                <w:rFonts w:ascii="Times New Roman" w:eastAsia="Times New Roman" w:hAnsi="Times New Roman" w:cs="Times New Roman"/>
                <w:color w:val="1A1A1A"/>
                <w:kern w:val="0"/>
              </w:rPr>
              <w:t>музыкальная викторина «Угадай мелодию»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Pr="006C32A4" w:rsidRDefault="00D021CD" w:rsidP="00C344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13.03.2024</w:t>
            </w:r>
          </w:p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15.00-16.00</w:t>
            </w:r>
          </w:p>
        </w:tc>
        <w:tc>
          <w:tcPr>
            <w:tcW w:w="3033" w:type="dxa"/>
          </w:tcPr>
          <w:p w:rsidR="00D021CD" w:rsidRPr="006C32A4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МКУ ИМЦ, ул. Строителей, д.20, Актовый зал</w:t>
            </w:r>
          </w:p>
        </w:tc>
        <w:tc>
          <w:tcPr>
            <w:tcW w:w="4104" w:type="dxa"/>
          </w:tcPr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 xml:space="preserve">«Цифровой мост: соединяя поколения»: облачное хранение, общение в  социальных сетях, использование Госуслуг, онлайн-платежи, покупки в </w:t>
            </w:r>
            <w:proofErr w:type="gramStart"/>
            <w:r w:rsidRPr="006C32A4">
              <w:rPr>
                <w:rFonts w:ascii="Times New Roman" w:hAnsi="Times New Roman" w:cs="Times New Roman"/>
                <w:color w:val="000000" w:themeColor="text1"/>
              </w:rPr>
              <w:t>интернет-магазинах</w:t>
            </w:r>
            <w:proofErr w:type="gramEnd"/>
            <w:r w:rsidRPr="006C32A4">
              <w:rPr>
                <w:rFonts w:ascii="Times New Roman" w:hAnsi="Times New Roman" w:cs="Times New Roman"/>
                <w:color w:val="000000" w:themeColor="text1"/>
              </w:rPr>
              <w:t>, создание робота-помощника и семейного фотоальбома.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13.03.2024</w:t>
            </w:r>
          </w:p>
          <w:p w:rsidR="00D021CD" w:rsidRPr="006C32A4" w:rsidRDefault="00D021CD" w:rsidP="00C344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15.00-16.30</w:t>
            </w:r>
          </w:p>
        </w:tc>
        <w:tc>
          <w:tcPr>
            <w:tcW w:w="3033" w:type="dxa"/>
          </w:tcPr>
          <w:p w:rsidR="00D021CD" w:rsidRPr="006C32A4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МАОУ ДО ЦДТТ</w:t>
            </w:r>
          </w:p>
        </w:tc>
        <w:tc>
          <w:tcPr>
            <w:tcW w:w="4104" w:type="dxa"/>
          </w:tcPr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Экскурсия по Центру, знакомство с направлениями работы</w:t>
            </w:r>
          </w:p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учреждения, история развития.</w:t>
            </w:r>
          </w:p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Кибербезопасность (беседа о безопасности в интернете)</w:t>
            </w:r>
          </w:p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Экскурсия по Галерее наук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pStyle w:val="TableParagraph"/>
              <w:jc w:val="center"/>
            </w:pPr>
            <w:r w:rsidRPr="00AB4D9D">
              <w:t xml:space="preserve">14.03.24 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D9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Общественная приемная </w:t>
            </w:r>
            <w:proofErr w:type="spellStart"/>
            <w:r w:rsidRPr="00AB4D9D">
              <w:rPr>
                <w:rFonts w:ascii="Times New Roman" w:hAnsi="Times New Roman" w:cs="Times New Roman"/>
              </w:rPr>
              <w:t>ЕР</w:t>
            </w:r>
            <w:proofErr w:type="gramStart"/>
            <w:r w:rsidRPr="00AB4D9D">
              <w:rPr>
                <w:rFonts w:ascii="Times New Roman" w:hAnsi="Times New Roman" w:cs="Times New Roman"/>
              </w:rPr>
              <w:t>,у</w:t>
            </w:r>
            <w:proofErr w:type="gramEnd"/>
            <w:r w:rsidRPr="00AB4D9D">
              <w:rPr>
                <w:rFonts w:ascii="Times New Roman" w:hAnsi="Times New Roman" w:cs="Times New Roman"/>
              </w:rPr>
              <w:t>л</w:t>
            </w:r>
            <w:proofErr w:type="spellEnd"/>
            <w:r w:rsidRPr="00AB4D9D">
              <w:rPr>
                <w:rFonts w:ascii="Times New Roman" w:hAnsi="Times New Roman" w:cs="Times New Roman"/>
              </w:rPr>
              <w:t xml:space="preserve">. Комсомольская, 9, </w:t>
            </w:r>
            <w:proofErr w:type="spellStart"/>
            <w:r w:rsidRPr="00AB4D9D">
              <w:rPr>
                <w:rFonts w:ascii="Times New Roman" w:hAnsi="Times New Roman" w:cs="Times New Roman"/>
              </w:rPr>
              <w:t>каб</w:t>
            </w:r>
            <w:proofErr w:type="spellEnd"/>
            <w:r w:rsidRPr="00AB4D9D">
              <w:rPr>
                <w:rFonts w:ascii="Times New Roman" w:hAnsi="Times New Roman" w:cs="Times New Roman"/>
              </w:rPr>
              <w:t>. 102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10</w:t>
            </w:r>
            <w:r w:rsidRPr="00AB4D9D">
              <w:rPr>
                <w:rFonts w:ascii="Times New Roman" w:hAnsi="Times New Roman" w:cs="Times New Roman"/>
                <w:lang w:val="en-US"/>
              </w:rPr>
              <w:t>:</w:t>
            </w:r>
            <w:r w:rsidRPr="00AB4D9D">
              <w:rPr>
                <w:rFonts w:ascii="Times New Roman" w:hAnsi="Times New Roman" w:cs="Times New Roman"/>
              </w:rPr>
              <w:t>00 – 11</w:t>
            </w:r>
            <w:r w:rsidRPr="00AB4D9D">
              <w:rPr>
                <w:rFonts w:ascii="Times New Roman" w:hAnsi="Times New Roman" w:cs="Times New Roman"/>
                <w:lang w:val="en-US"/>
              </w:rPr>
              <w:t>:</w:t>
            </w:r>
            <w:r w:rsidRPr="00AB4D9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AB4D9D">
              <w:rPr>
                <w:rFonts w:ascii="Times New Roman" w:hAnsi="Times New Roman" w:cs="Times New Roman"/>
              </w:rPr>
              <w:t>«Ваш юрист»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pStyle w:val="TableParagraph"/>
              <w:jc w:val="center"/>
            </w:pPr>
            <w:r>
              <w:t>14</w:t>
            </w:r>
            <w:r w:rsidRPr="00AB4D9D">
              <w:t>.0</w:t>
            </w:r>
            <w:r>
              <w:t>3</w:t>
            </w:r>
            <w:r w:rsidRPr="00AB4D9D">
              <w:t xml:space="preserve">.24 </w:t>
            </w:r>
          </w:p>
          <w:p w:rsidR="00D021CD" w:rsidRPr="00AB4D9D" w:rsidRDefault="00D021CD" w:rsidP="00C34499">
            <w:pPr>
              <w:pStyle w:val="TableParagraph"/>
              <w:jc w:val="center"/>
            </w:pPr>
            <w:r w:rsidRPr="00AB4D9D">
              <w:t>11.00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СКК «Союз»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Экскурсия по учреждению, игра в бильярд, боулинг, теннис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AB4D9D">
              <w:rPr>
                <w:rFonts w:ascii="Times New Roman" w:hAnsi="Times New Roman" w:cs="Times New Roman"/>
              </w:rPr>
              <w:t>.2024</w:t>
            </w:r>
          </w:p>
          <w:p w:rsidR="00D021CD" w:rsidRPr="00AB4D9D" w:rsidRDefault="00D021CD" w:rsidP="00C34499">
            <w:pPr>
              <w:pStyle w:val="TableParagraph"/>
              <w:jc w:val="center"/>
            </w:pPr>
            <w:r w:rsidRPr="00AB4D9D">
              <w:rPr>
                <w:lang w:val="en-US"/>
              </w:rPr>
              <w:t>14:00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МСЧ-59, взрослая поликлиника, конференц-зал, 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6 этаж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Лекция по когнитивному здоровью. Проводит терапевт </w:t>
            </w:r>
            <w:proofErr w:type="spellStart"/>
            <w:r w:rsidRPr="00AB4D9D">
              <w:rPr>
                <w:rFonts w:ascii="Times New Roman" w:hAnsi="Times New Roman" w:cs="Times New Roman"/>
              </w:rPr>
              <w:t>Воекова</w:t>
            </w:r>
            <w:proofErr w:type="spellEnd"/>
            <w:r w:rsidRPr="00AB4D9D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right="459" w:firstLine="0"/>
              <w:jc w:val="center"/>
            </w:pPr>
          </w:p>
        </w:tc>
        <w:tc>
          <w:tcPr>
            <w:tcW w:w="1842" w:type="dxa"/>
          </w:tcPr>
          <w:p w:rsidR="00D021CD" w:rsidRPr="003E755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D021CD" w:rsidRPr="003E755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33" w:type="dxa"/>
          </w:tcPr>
          <w:p w:rsidR="00D021CD" w:rsidRPr="003E7553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Дворец спорта</w:t>
            </w:r>
          </w:p>
        </w:tc>
        <w:tc>
          <w:tcPr>
            <w:tcW w:w="4104" w:type="dxa"/>
          </w:tcPr>
          <w:p w:rsidR="00D021CD" w:rsidRPr="003E7553" w:rsidRDefault="00D021CD" w:rsidP="00C344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музею спорта </w:t>
            </w:r>
            <w:proofErr w:type="gramStart"/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. Заречного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  <w:lang w:val="en-US"/>
              </w:rPr>
              <w:t>14</w:t>
            </w:r>
            <w:r w:rsidRPr="00AB4D9D">
              <w:rPr>
                <w:rFonts w:ascii="Times New Roman" w:hAnsi="Times New Roman" w:cs="Times New Roman"/>
              </w:rPr>
              <w:t>.03.2024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D9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Центральная городская библиотека, конференц-зал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4D9D">
              <w:rPr>
                <w:rFonts w:ascii="Times New Roman" w:hAnsi="Times New Roman" w:cs="Times New Roman"/>
                <w:bCs/>
              </w:rPr>
              <w:t>В рамках городского сообщества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4D9D">
              <w:rPr>
                <w:rFonts w:ascii="Times New Roman" w:hAnsi="Times New Roman" w:cs="Times New Roman"/>
                <w:bCs/>
              </w:rPr>
              <w:t>«Открытая дверь»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AB4D9D">
              <w:rPr>
                <w:rFonts w:ascii="Times New Roman" w:hAnsi="Times New Roman" w:cs="Times New Roman"/>
              </w:rPr>
              <w:t>Поэтический час «Природа. Любовь. Красота» (Поэзия А.А. Фета)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Pr="006C32A4" w:rsidRDefault="00D021CD" w:rsidP="00C3449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14.03.2024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10.00-11.00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МАОУ ДЮЦ «Юность»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Беседа: "10 лет вместе: Воссоединение Крыма и России"</w:t>
            </w:r>
          </w:p>
        </w:tc>
      </w:tr>
      <w:tr w:rsidR="00D021CD" w:rsidRPr="00AB4D9D" w:rsidTr="00D021CD">
        <w:tc>
          <w:tcPr>
            <w:tcW w:w="1101" w:type="dxa"/>
          </w:tcPr>
          <w:p w:rsidR="00D021CD" w:rsidRPr="00AB4D9D" w:rsidRDefault="00D021CD" w:rsidP="00C34499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AB4D9D">
              <w:rPr>
                <w:rFonts w:ascii="Times New Roman" w:hAnsi="Times New Roman" w:cs="Times New Roman"/>
              </w:rPr>
              <w:t>.2024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D9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033" w:type="dxa"/>
          </w:tcPr>
          <w:p w:rsidR="00D021CD" w:rsidRPr="00AB4D9D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4D9D">
              <w:rPr>
                <w:rFonts w:ascii="Times New Roman" w:hAnsi="Times New Roman" w:cs="Times New Roman"/>
                <w:lang w:val="ru-RU"/>
              </w:rPr>
              <w:t xml:space="preserve">Центральный вход </w:t>
            </w:r>
          </w:p>
          <w:p w:rsidR="00D021CD" w:rsidRPr="00AB4D9D" w:rsidRDefault="00D021CD" w:rsidP="00C34499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4D9D">
              <w:rPr>
                <w:rFonts w:ascii="Times New Roman" w:hAnsi="Times New Roman" w:cs="Times New Roman"/>
                <w:lang w:val="ru-RU"/>
              </w:rPr>
              <w:t>Храм Серафима Саровского,</w:t>
            </w:r>
          </w:p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 ул. Заречная, 32а</w:t>
            </w:r>
          </w:p>
        </w:tc>
        <w:tc>
          <w:tcPr>
            <w:tcW w:w="4104" w:type="dxa"/>
          </w:tcPr>
          <w:p w:rsidR="00D021CD" w:rsidRPr="00AB4D9D" w:rsidRDefault="00D021CD" w:rsidP="00C3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4D9D">
              <w:rPr>
                <w:rFonts w:ascii="Times New Roman" w:hAnsi="Times New Roman" w:cs="Times New Roman"/>
              </w:rPr>
              <w:t>Экскурсия в Храм Серафима Саровского</w:t>
            </w:r>
          </w:p>
        </w:tc>
      </w:tr>
    </w:tbl>
    <w:p w:rsidR="00262A45" w:rsidRDefault="00262A45"/>
    <w:sectPr w:rsidR="00262A45" w:rsidSect="00D021CD">
      <w:pgSz w:w="11906" w:h="16838"/>
      <w:pgMar w:top="1134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67D"/>
    <w:multiLevelType w:val="hybridMultilevel"/>
    <w:tmpl w:val="257C5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B20"/>
    <w:rsid w:val="00141E3F"/>
    <w:rsid w:val="00262A45"/>
    <w:rsid w:val="003135E9"/>
    <w:rsid w:val="004B624C"/>
    <w:rsid w:val="008F6C7B"/>
    <w:rsid w:val="00971B20"/>
    <w:rsid w:val="00C34499"/>
    <w:rsid w:val="00C90733"/>
    <w:rsid w:val="00CC2389"/>
    <w:rsid w:val="00D021CD"/>
    <w:rsid w:val="00E1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20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B20"/>
    <w:pPr>
      <w:spacing w:after="0" w:line="240" w:lineRule="auto"/>
    </w:pPr>
    <w:rPr>
      <w:rFonts w:eastAsiaTheme="minorEastAsia"/>
      <w:kern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B20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971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uiPriority w:val="1"/>
    <w:qFormat/>
    <w:rsid w:val="00971B20"/>
    <w:pPr>
      <w:spacing w:beforeAutospacing="1" w:after="0" w:afterAutospacing="1" w:line="240" w:lineRule="auto"/>
    </w:pPr>
    <w:rPr>
      <w:kern w:val="0"/>
      <w:lang w:val="en-US"/>
    </w:rPr>
  </w:style>
  <w:style w:type="paragraph" w:customStyle="1" w:styleId="Standard">
    <w:name w:val="Standard"/>
    <w:rsid w:val="00971B2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6">
    <w:name w:val="Hyperlink"/>
    <w:basedOn w:val="a0"/>
    <w:uiPriority w:val="99"/>
    <w:semiHidden/>
    <w:unhideWhenUsed/>
    <w:rsid w:val="00971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УОС МАУ УОС</dc:creator>
  <cp:keywords/>
  <dc:description/>
  <cp:lastModifiedBy>Кристина</cp:lastModifiedBy>
  <cp:revision>6</cp:revision>
  <dcterms:created xsi:type="dcterms:W3CDTF">2024-02-29T14:27:00Z</dcterms:created>
  <dcterms:modified xsi:type="dcterms:W3CDTF">2024-03-01T10:48:00Z</dcterms:modified>
</cp:coreProperties>
</file>